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C7" w:rsidRDefault="000E26C7" w:rsidP="000E26C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Акт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бследования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учебно-материальной базы организации, осуществляющей образовательную деятельность по программам подготовки водителей автомототранспортных средств соответствующих категорий, подкатегорий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«А», «С»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соответствие установленным требованиям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категории, подкатегории ТС)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 г.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Государственное бюджетное профессиональное образовательное учреждение Комаричский механико-технологический техникум (ГБПОУ КМТТ)</w:t>
      </w:r>
    </w:p>
    <w:p w:rsidR="000E26C7" w:rsidRDefault="000E26C7" w:rsidP="000E26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государственное бюджетное профессиональное образовательное учреждение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242400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Брянская область, п. Комаричи, ул. Советская, д.91 </w:t>
      </w:r>
      <w:proofErr w:type="gramEnd"/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мест осуществления образовательной деятельности –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242400 Брянская область, п. Комаричи,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д.91</w:t>
      </w:r>
    </w:p>
    <w:p w:rsidR="000E26C7" w:rsidRDefault="000E26C7" w:rsidP="000E26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(адреса оборудованных учебных кабинетов)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242400 Брянская область, п. Комаричи,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д.91</w:t>
      </w:r>
    </w:p>
    <w:p w:rsidR="000E26C7" w:rsidRDefault="000E26C7" w:rsidP="000E26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(адреса закрытых площадок или автодромов)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kmtt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32.ru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государственный регистрационный номер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(ОГРН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001043238500172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3249000798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 (КПП)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324501001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 января 2008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26C7" w:rsidRDefault="000E26C7" w:rsidP="000E26C7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внесения записи о создании юридического лица)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лицензии на осуществление образовательной деятельности  (при наличии) 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Серия 32 П01 № 0002682 ,выдана 01 февраля 2016 года, Департамент образования и науки  Брянской области,  бессрочно</w:t>
      </w:r>
    </w:p>
    <w:p w:rsidR="000E26C7" w:rsidRDefault="000E26C7" w:rsidP="000E26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выдачи, наименование лицензирующего органа, выдавшего лицензию, срок действия)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обследования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связи с лицензионными требованиями, установленными Положением о лицензировании образовательной деятельности, утвержденным Постановлением Правительства Российской Федерации от 28 октября 2013г. № 966 «О лицензировании образовательной деятельности» </w:t>
      </w:r>
    </w:p>
    <w:p w:rsidR="000E26C7" w:rsidRDefault="000E26C7" w:rsidP="000E26C7">
      <w:pPr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(указываются данные заявления организации, осуществляющей образовательную деятельность)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проведено: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А. Юшковой,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зав. УЦПК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Даниной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старшим мастером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В.Е.Куфтовым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инициалы лица (лиц), проводившего (их) обследование)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ГБПОУ КМТТ И. В. Гоголя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E26C7" w:rsidRDefault="000E26C7" w:rsidP="000E26C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фамилия, инициалы  руководителя организации (уполномоченного представителя))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E26C7" w:rsidRDefault="000E26C7" w:rsidP="000E26C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numPr>
          <w:ilvl w:val="0"/>
          <w:numId w:val="1"/>
        </w:num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820"/>
        <w:gridCol w:w="1558"/>
        <w:gridCol w:w="1842"/>
        <w:gridCol w:w="2549"/>
      </w:tblGrid>
      <w:tr w:rsidR="000E26C7" w:rsidTr="000E26C7">
        <w:trPr>
          <w:trHeight w:val="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CHEETTA JAZZ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110-6 VIRAGO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ЗИЛ-131Н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УРАЛ 432000-01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Бортовая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  бортовой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3238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АЕ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3686 АЕ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С930КК32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С903КК32</w:t>
            </w:r>
          </w:p>
        </w:tc>
      </w:tr>
      <w:tr w:rsidR="000E26C7" w:rsidTr="000E26C7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PBJ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000607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26.03.2016г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3239 №716119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26.05.2016г.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32 ЕС 477891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 32 01 №376147 от 12.12.2012г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32 ЕС 477840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ТС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01 №376145 от 12.12.2012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</w:tr>
      <w:tr w:rsidR="000E26C7" w:rsidTr="000E26C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п. 8  Основных положений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имеются</w:t>
            </w: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ААВ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3022895348</w:t>
            </w:r>
          </w:p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04.05.2022г.</w:t>
            </w:r>
          </w:p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05.2023г.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СК </w:t>
            </w:r>
            <w:r w:rsidR="006C74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РОСГОССТРАХ</w:t>
            </w:r>
            <w:r w:rsidR="006C74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1B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ННН №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3017976905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12.03.2021 по 12.03.2022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ПАО СК РОСГОССТРАХ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ТТТ № 7016876218</w:t>
            </w:r>
          </w:p>
          <w:p w:rsidR="000E26C7" w:rsidRDefault="006C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04.05.2022г. по 03.05.2023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СК </w:t>
            </w:r>
            <w:r w:rsidR="006C74CA" w:rsidRPr="006C74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C74CA">
              <w:rPr>
                <w:rFonts w:ascii="Times New Roman" w:eastAsia="Calibri" w:hAnsi="Times New Roman" w:cs="Times New Roman"/>
                <w:sz w:val="24"/>
                <w:szCs w:val="24"/>
              </w:rPr>
              <w:t>РОСГОССТРАХ</w:t>
            </w:r>
            <w:r w:rsidR="006C74CA" w:rsidRPr="006C74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1B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26C7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ТТТ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</w:p>
          <w:p w:rsidR="000E26C7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7015601507</w:t>
            </w:r>
          </w:p>
          <w:p w:rsidR="000E26C7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13.04.2022г. по 12.04.2023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E26C7" w:rsidRDefault="00D94D1B" w:rsidP="00D94D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СК</w:t>
            </w:r>
            <w:r w:rsidR="000E2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74CA">
              <w:rPr>
                <w:rFonts w:ascii="Times New Roman" w:eastAsia="Calibri" w:hAnsi="Times New Roman" w:cs="Times New Roman"/>
                <w:sz w:val="24"/>
                <w:szCs w:val="24"/>
              </w:rPr>
              <w:t>«РОСГОССТРАХ»</w:t>
            </w: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26.02.2021г.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27.02.2023г.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26.02.2021г.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D94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E26C7" w:rsidTr="000E26C7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тахографами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ТС категории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подкатегории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1»)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E26C7" w:rsidRDefault="000E26C7" w:rsidP="000E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Постановлением Правительства Российской Федерации от 23 октября 1993 г. № 1090 "О правилах дорожного движения" (далее – Основные положения).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 Категории «А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 2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«С» - Механических 2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количество механических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соответствует:  28 обучающихся в год на категорию «С» и 78 на категорию «А»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 использования, обслуживания и контроля работы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установленных на транспортные средства»   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Количество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год рассчитывается по формуле: К =(t*24,5*12* (Nтс-1))/Т, где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0E26C7" w:rsidRDefault="000E26C7" w:rsidP="000E26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приказа Минтранса России от 13 февраля 2013 г. № 36 « Об утверждении требований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 использования, обслуживания и контроля работы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установленных на транспортные средства»   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lastRenderedPageBreak/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Количество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год рассчитывается по формуле: К =(t*24,5*12* (Nтс-1))/Т, где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5"/>
        <w:gridCol w:w="1474"/>
        <w:gridCol w:w="1474"/>
        <w:gridCol w:w="1474"/>
        <w:gridCol w:w="1474"/>
        <w:gridCol w:w="1474"/>
      </w:tblGrid>
      <w:tr w:rsidR="000E26C7" w:rsidTr="000E26C7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№ водительского удостоверения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 (не реже чем один раз в три года)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0E26C7" w:rsidTr="000E26C7">
        <w:trPr>
          <w:trHeight w:val="5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Кирюхин Владимир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9903 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,С1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№ 20493 0632 от 20.11.2020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20 493 6544 от 20.11.2020г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6C7" w:rsidTr="000E26C7">
        <w:trPr>
          <w:trHeight w:val="5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735574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1,В,В1,ВЕ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,СЕ,С1Е,М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0227 от 17.04. 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20-204-5426 от 30.10. 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6C7" w:rsidTr="000E26C7">
        <w:trPr>
          <w:trHeight w:val="6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Сергей 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99 15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1,С,С1,М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№0171-19-591  от 18.01.2019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20-204-5425 от 30.10. 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</w:tc>
      </w:tr>
      <w:tr w:rsidR="000E26C7" w:rsidTr="000E26C7">
        <w:trPr>
          <w:trHeight w:val="3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Дрожжин Александр 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в штате</w:t>
            </w:r>
          </w:p>
        </w:tc>
      </w:tr>
    </w:tbl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 21.3 Правил дорожного движения Российской Федерации, утвержденных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Постановлением Правительства Российской Федерации от 23 октября 1993 г. № 1090 "О правилах дорожного движения".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Подпункт 2) пункта 5 статьи 47 Федерального закона от 29 декабря 2012 г. № 273-ФЗ «Об образовании в Российской Федерации»;  Приказ Министерства образования и науки Российской Федерации  от 1 июля 2013 г. № 499 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Минздрав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 от 26 августа 2010 г. № 761н.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Подпункт 2) пункта 5 статьи 47 Федерального закона от 29 декабря 2012 г. № 273-ФЗ «Об образовании в российской Федерации»;  Приказ Министерства образования и науки Российской Федерации  от 1 июля 2013 г.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9720" w:type="dxa"/>
        <w:jc w:val="center"/>
        <w:tblInd w:w="1112" w:type="dxa"/>
        <w:tblLayout w:type="fixed"/>
        <w:tblLook w:val="04A0" w:firstRow="1" w:lastRow="0" w:firstColumn="1" w:lastColumn="0" w:noHBand="0" w:noVBand="1"/>
      </w:tblPr>
      <w:tblGrid>
        <w:gridCol w:w="1417"/>
        <w:gridCol w:w="17"/>
        <w:gridCol w:w="2976"/>
        <w:gridCol w:w="26"/>
        <w:gridCol w:w="2524"/>
        <w:gridCol w:w="26"/>
        <w:gridCol w:w="1532"/>
        <w:gridCol w:w="26"/>
        <w:gridCol w:w="1134"/>
        <w:gridCol w:w="42"/>
      </w:tblGrid>
      <w:tr w:rsidR="000E26C7" w:rsidTr="000E26C7">
        <w:trPr>
          <w:gridAfter w:val="1"/>
          <w:wAfter w:w="42" w:type="dxa"/>
          <w:trHeight w:val="1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0E26C7" w:rsidTr="000E26C7">
        <w:trPr>
          <w:trHeight w:val="2466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Дрожжин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законодательства в сфере дорожного движения»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0E26C7" w:rsidRDefault="000E26C7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«Основы управления транспортными средствами»; «Устройство и техническое обслуживание транспортных средств категории «В»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«С» как объектов управления»; «Основы управления транспортными средствами категории «В», «С»; «Организация и выполнение грузовых перевозок автомобильным транспортом»; «Организация и выполнение пассажирских перевозок автомобильным транспортом».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Брянского сельскохозяйственного института ЭВ № 042349 от 22 февраля 1994 года Квалификация: ученый агроном.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среднего профтехучилища по профессии тракторист машинист широкого профиля В.№535972 от28.06.1986г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о профессиональной переподготовке по программе «Образование и педагогика»№1246 от 27.11.2014г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 155810176 от 18.01. 2019г «Психологические и педагогические основы деятельности водителя. Методика обучения вождению»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№302 от 24.07.2019г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«Первая помощь"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26C7" w:rsidTr="000E26C7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Юшкова Юлия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  <w:t>«Первая помощь при дорожно-транспортном происшествии»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«Психофизиологические основы деятельности водителя»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ГОУ ВПО «Брянский педагогический государственный университет имени академика И.Г. Петровского» ВСГ 2540567 от 04 июля 2008 года Квалификация: учитель биологии, педагог-психолог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Промтехстрой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свидетельство №2830 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29.05.2019г.  «Обучения работников навыкам оказания первой помощи после несчастного случая на месте происшествия» 25 часов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26C7" w:rsidTr="000E26C7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Зайцева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Александра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16"/>
                <w:szCs w:val="16"/>
                <w:lang w:eastAsia="ru-RU"/>
              </w:rPr>
              <w:t>«Первая  помощь при дорожно-транспортном  происшествии»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«Курский  государственный медицинский университет» 104627 от 14 июля 2020 года Квалификация: врач-лечебник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«Институт повышения квалификации» г. Брянск 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№322414370990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31.05.2021г.  «Основы профессиональной и педагогической деятельности педагога на право обучения теоретической части и вождению при подготовке водителей транспортных средств» 16 часов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26C7" w:rsidTr="000E26C7">
        <w:trPr>
          <w:trHeight w:val="651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Данин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ind w:left="264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законодательства в сфере дорожного движения» 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«Брянский педагогический государственный университет имени академика И.Г. Петровского» 103205 0045834 от 09 января 2019 года Квалификация: магистр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направлению подготовки юриспруденция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«Институт повышения квалификации» г. Брянск 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№322414371071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17..06.2021г.  «Основы профессиональной и педагогической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педагога на право обучения теоретической части и вождению при подготовке водителей транспортных средств» 16 часов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26C7" w:rsidRDefault="000E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26C7" w:rsidRDefault="000E26C7" w:rsidP="000E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6C7" w:rsidRDefault="000E26C7" w:rsidP="000E26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Сведения о закрытой площадке или автодроме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 «А», «С»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закрытых площадок или автодромов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Свидетельство о государственной регистрации права 32 -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№587284 от 14.11.2014г., бессрочно   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закрытой площадки или автодрома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0,24га 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соответствии с  правоустанавливающими документами и итогами фактического обследования)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ровного и однородного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 -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нет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сцепления колес транспортного средства с покрытием не ниже 0,4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оборудования, позволяющего  разметить границы для  выполнения соответствующих заданий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уклон, обеспечивающий водоотво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Продольный уклон (за исключением наклонного участка) не более 100‰-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освещенности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имеется.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перекрестка (регулируемого или нерегулируемог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наличии нерегулированный перекресток, оборудование которого соответствует требованиям ГОСТа Р 52289-2004 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пешеходного переход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имеется, нерегулируемый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соответствуют требованиям, предъявляемым к закрытой площадке  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74C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(закрытой площадке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автодрому, автоматизированному автодрому)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Сведения об оборудованных учебных кабинетах:</w:t>
      </w:r>
    </w:p>
    <w:p w:rsidR="000E26C7" w:rsidRDefault="000E26C7" w:rsidP="000E26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 в собственности или на ином законном основании оборудованных учебных кабинетов свидетельство о государственной регистрации права 32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587267 от 14. 11. 2014 г; 32 – АЖ №587283 от 14. 11.2014 оперативное управление</w:t>
      </w:r>
    </w:p>
    <w:p w:rsidR="000E26C7" w:rsidRDefault="000E26C7" w:rsidP="000E2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правоустанавливающих документов, срок действия)</w:t>
      </w:r>
    </w:p>
    <w:p w:rsidR="000E26C7" w:rsidRDefault="000E26C7" w:rsidP="000E26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оборудованных учебных кабинетов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021"/>
        <w:gridCol w:w="1729"/>
        <w:gridCol w:w="2181"/>
      </w:tblGrid>
      <w:tr w:rsidR="000E26C7" w:rsidTr="000E26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0E26C7" w:rsidTr="000E26C7">
        <w:trPr>
          <w:trHeight w:val="9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1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«Устройство легковых и грузовых автомобилей»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6C7" w:rsidTr="000E26C7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0E26C7" w:rsidRDefault="000E26C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законодательства в сфере дорожного движения»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0E26C7" w:rsidTr="000E26C7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«Устройство легковых автомобилей»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0E26C7" w:rsidTr="000E26C7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0E26C7" w:rsidRDefault="000E26C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Кабинет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управления транспортными средствами»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0E26C7" w:rsidTr="000E26C7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2</w:t>
            </w:r>
          </w:p>
          <w:p w:rsidR="000E26C7" w:rsidRDefault="000E26C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«Первая помощь при дорожно-транспортном происшествии»</w:t>
            </w:r>
          </w:p>
          <w:p w:rsidR="000E26C7" w:rsidRDefault="000E26C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0E26C7" w:rsidTr="000E26C7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Комаричи,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,91 корпус 1</w:t>
            </w:r>
          </w:p>
          <w:p w:rsidR="000E26C7" w:rsidRDefault="000E26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Компьтерный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 класс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Default="000E2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</w:tbl>
    <w:p w:rsidR="000E26C7" w:rsidRDefault="000E26C7" w:rsidP="000E26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количество оборудованных учебных кабинетов соответствует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55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общего числа групп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Наполняемость учебной группы не должна превышать 25 человек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Акту_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0E26C7" w:rsidRDefault="000E26C7" w:rsidP="000E26C7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Информационно-методические и иные материалы: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разработки: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проведения 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утвержденные руководителем организации, осуществляющей образовательную деятельность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учебных маршрутов, утвержденных организацией, осуществляющей образовательную деятельность 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имеются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26C7" w:rsidRDefault="000E26C7" w:rsidP="000E26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</w:p>
    <w:p w:rsidR="000E26C7" w:rsidRDefault="000E26C7" w:rsidP="000E26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оборудовании и технических средствах обучения: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соответствующим программным обеспечением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комплектов)</w:t>
      </w:r>
    </w:p>
    <w:p w:rsidR="000E26C7" w:rsidRDefault="000E26C7" w:rsidP="000E26C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требованиям Федерального закона «Об образовании в Российской Федерации»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отчета по результатам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образовательной организации в сети «Интернет»  отчета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имеется</w:t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C7" w:rsidRDefault="000E26C7" w:rsidP="000E2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оответствуют</w:t>
      </w:r>
    </w:p>
    <w:p w:rsidR="000E26C7" w:rsidRDefault="000E26C7" w:rsidP="000E26C7">
      <w:pPr>
        <w:numPr>
          <w:ilvl w:val="0"/>
          <w:numId w:val="2"/>
        </w:numPr>
        <w:spacing w:after="120" w:line="240" w:lineRule="auto"/>
        <w:ind w:left="709" w:hanging="34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требованиям Федерального закона «О безопасности дорожного движения»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/>
      </w:r>
    </w:p>
    <w:p w:rsidR="000E26C7" w:rsidRDefault="000E26C7" w:rsidP="000E2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проведены</w:t>
      </w:r>
    </w:p>
    <w:p w:rsidR="000E26C7" w:rsidRDefault="000E26C7" w:rsidP="000E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26C7" w:rsidRDefault="000E26C7" w:rsidP="000E26C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роводятся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E26C7" w:rsidRDefault="000E26C7" w:rsidP="000E26C7"/>
    <w:p w:rsidR="000E26C7" w:rsidRDefault="000E26C7" w:rsidP="000E26C7"/>
    <w:p w:rsidR="000E26C7" w:rsidRDefault="000E26C7" w:rsidP="000E26C7"/>
    <w:p w:rsidR="000E26C7" w:rsidRDefault="000E26C7" w:rsidP="000E26C7"/>
    <w:p w:rsidR="000E26C7" w:rsidRDefault="000E26C7" w:rsidP="000E26C7"/>
    <w:p w:rsidR="000E26C7" w:rsidRDefault="000E26C7" w:rsidP="000E26C7"/>
    <w:p w:rsidR="000E26C7" w:rsidRDefault="000E26C7" w:rsidP="000E26C7"/>
    <w:p w:rsidR="000E26C7" w:rsidRDefault="000E26C7" w:rsidP="000E26C7"/>
    <w:p w:rsidR="00A3709B" w:rsidRDefault="00A3709B"/>
    <w:sectPr w:rsidR="00A3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E0C"/>
    <w:multiLevelType w:val="hybridMultilevel"/>
    <w:tmpl w:val="3BFC9754"/>
    <w:lvl w:ilvl="0" w:tplc="F8FA5B5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0284A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D7"/>
    <w:rsid w:val="000E26C7"/>
    <w:rsid w:val="006C74CA"/>
    <w:rsid w:val="00A3709B"/>
    <w:rsid w:val="00D41ED7"/>
    <w:rsid w:val="00D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2760</Words>
  <Characters>15733</Characters>
  <Application>Microsoft Office Word</Application>
  <DocSecurity>0</DocSecurity>
  <Lines>131</Lines>
  <Paragraphs>36</Paragraphs>
  <ScaleCrop>false</ScaleCrop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Лямченко</dc:creator>
  <cp:keywords/>
  <dc:description/>
  <cp:lastModifiedBy>Лямченко</cp:lastModifiedBy>
  <cp:revision>4</cp:revision>
  <dcterms:created xsi:type="dcterms:W3CDTF">2022-04-29T09:46:00Z</dcterms:created>
  <dcterms:modified xsi:type="dcterms:W3CDTF">2022-05-05T07:09:00Z</dcterms:modified>
</cp:coreProperties>
</file>